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87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10"/>
        <w:gridCol w:w="582"/>
        <w:gridCol w:w="600"/>
        <w:gridCol w:w="796"/>
        <w:gridCol w:w="470"/>
        <w:gridCol w:w="1420"/>
        <w:gridCol w:w="581"/>
        <w:gridCol w:w="599"/>
        <w:gridCol w:w="796"/>
        <w:gridCol w:w="470"/>
        <w:gridCol w:w="1100"/>
        <w:gridCol w:w="581"/>
        <w:gridCol w:w="599"/>
        <w:gridCol w:w="796"/>
        <w:gridCol w:w="470"/>
        <w:gridCol w:w="1558"/>
        <w:gridCol w:w="581"/>
        <w:gridCol w:w="599"/>
        <w:gridCol w:w="796"/>
        <w:gridCol w:w="464"/>
      </w:tblGrid>
      <w:tr w:rsidR="001A31CF" w:rsidRPr="00EF301F" w:rsidTr="0022312C">
        <w:trPr>
          <w:trHeight w:val="116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6" w:space="0" w:color="auto"/>
            </w:tcBorders>
          </w:tcPr>
          <w:p w:rsidR="001A31CF" w:rsidRPr="00EF301F" w:rsidRDefault="001A31CF" w:rsidP="0022312C">
            <w:pPr>
              <w:pStyle w:val="Ttulo3"/>
              <w:rPr>
                <w:rFonts w:ascii="Arial" w:hAnsi="Arial" w:cs="Arial"/>
                <w:sz w:val="16"/>
                <w:szCs w:val="16"/>
              </w:rPr>
            </w:pPr>
            <w:bookmarkStart w:id="0" w:name="_Toc477251448"/>
            <w:r w:rsidRPr="00EF301F">
              <w:rPr>
                <w:rFonts w:ascii="Arial" w:hAnsi="Arial" w:cs="Arial"/>
                <w:sz w:val="16"/>
                <w:szCs w:val="16"/>
              </w:rPr>
              <w:t xml:space="preserve">CUADRO 3: </w:t>
            </w:r>
            <w:r w:rsidRPr="00EF301F">
              <w:rPr>
                <w:rFonts w:ascii="Arial" w:hAnsi="Arial" w:cs="Arial"/>
                <w:lang w:val="es-ES" w:bidi="en-US"/>
              </w:rPr>
              <w:t xml:space="preserve"> </w:t>
            </w:r>
            <w:r w:rsidRPr="00EF301F">
              <w:rPr>
                <w:rFonts w:ascii="Arial" w:hAnsi="Arial" w:cs="Arial"/>
                <w:sz w:val="16"/>
                <w:szCs w:val="16"/>
              </w:rPr>
              <w:t>PROFESORADO DE EDUCACIÓ ESPECIAL CON ORIENTACIÓN EN DISCAPACIDAD INTELECTUAL. DENOMINACIÓN, FORMATO Y CARGA HORARIA EN HC Y HD</w:t>
            </w:r>
            <w:bookmarkEnd w:id="0"/>
          </w:p>
        </w:tc>
      </w:tr>
      <w:tr w:rsidR="001A31CF" w:rsidRPr="0006032A" w:rsidTr="0022312C">
        <w:trPr>
          <w:trHeight w:val="116"/>
        </w:trPr>
        <w:tc>
          <w:tcPr>
            <w:tcW w:w="1286" w:type="pct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b/>
                <w:sz w:val="16"/>
                <w:szCs w:val="16"/>
              </w:rPr>
              <w:t>1er Año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b/>
                <w:sz w:val="16"/>
                <w:szCs w:val="16"/>
              </w:rPr>
              <w:t>2do Año</w:t>
            </w:r>
          </w:p>
        </w:tc>
        <w:tc>
          <w:tcPr>
            <w:tcW w:w="1154" w:type="pct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b/>
                <w:sz w:val="16"/>
                <w:szCs w:val="16"/>
              </w:rPr>
              <w:t>3er Año</w:t>
            </w:r>
          </w:p>
        </w:tc>
        <w:tc>
          <w:tcPr>
            <w:tcW w:w="1301" w:type="pct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b/>
                <w:sz w:val="16"/>
                <w:szCs w:val="16"/>
              </w:rPr>
              <w:t>4to Año</w:t>
            </w:r>
          </w:p>
        </w:tc>
      </w:tr>
      <w:tr w:rsidR="001A31CF" w:rsidRPr="0006032A" w:rsidTr="0022312C">
        <w:trPr>
          <w:trHeight w:val="305"/>
        </w:trPr>
        <w:tc>
          <w:tcPr>
            <w:tcW w:w="491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Unidad Curricular</w:t>
            </w:r>
          </w:p>
        </w:tc>
        <w:tc>
          <w:tcPr>
            <w:tcW w:w="189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HCS</w:t>
            </w:r>
          </w:p>
        </w:tc>
        <w:tc>
          <w:tcPr>
            <w:tcW w:w="195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HCA</w:t>
            </w:r>
          </w:p>
        </w:tc>
        <w:tc>
          <w:tcPr>
            <w:tcW w:w="259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6032A">
              <w:rPr>
                <w:rFonts w:ascii="Arial" w:eastAsia="Times New Roman" w:hAnsi="Arial" w:cs="Arial"/>
                <w:sz w:val="16"/>
                <w:szCs w:val="16"/>
              </w:rPr>
              <w:t>Form</w:t>
            </w:r>
            <w:proofErr w:type="spellEnd"/>
          </w:p>
        </w:tc>
        <w:tc>
          <w:tcPr>
            <w:tcW w:w="153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HD</w:t>
            </w:r>
          </w:p>
        </w:tc>
        <w:tc>
          <w:tcPr>
            <w:tcW w:w="462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proofErr w:type="spellStart"/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Unidad</w:t>
            </w:r>
            <w:proofErr w:type="spellEnd"/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Curricular</w:t>
            </w:r>
          </w:p>
        </w:tc>
        <w:tc>
          <w:tcPr>
            <w:tcW w:w="189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HCS</w:t>
            </w:r>
          </w:p>
        </w:tc>
        <w:tc>
          <w:tcPr>
            <w:tcW w:w="195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HCA</w:t>
            </w:r>
          </w:p>
        </w:tc>
        <w:tc>
          <w:tcPr>
            <w:tcW w:w="259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proofErr w:type="spellStart"/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Form</w:t>
            </w:r>
            <w:proofErr w:type="spellEnd"/>
          </w:p>
        </w:tc>
        <w:tc>
          <w:tcPr>
            <w:tcW w:w="153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HD</w:t>
            </w:r>
          </w:p>
        </w:tc>
        <w:tc>
          <w:tcPr>
            <w:tcW w:w="358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proofErr w:type="spellStart"/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Unidad</w:t>
            </w:r>
            <w:proofErr w:type="spellEnd"/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Curricular</w:t>
            </w:r>
          </w:p>
        </w:tc>
        <w:tc>
          <w:tcPr>
            <w:tcW w:w="189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HCS</w:t>
            </w:r>
          </w:p>
        </w:tc>
        <w:tc>
          <w:tcPr>
            <w:tcW w:w="195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HCA</w:t>
            </w:r>
          </w:p>
        </w:tc>
        <w:tc>
          <w:tcPr>
            <w:tcW w:w="259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proofErr w:type="spellStart"/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Form</w:t>
            </w:r>
            <w:proofErr w:type="spellEnd"/>
          </w:p>
        </w:tc>
        <w:tc>
          <w:tcPr>
            <w:tcW w:w="153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HD</w:t>
            </w:r>
          </w:p>
        </w:tc>
        <w:tc>
          <w:tcPr>
            <w:tcW w:w="507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proofErr w:type="spellStart"/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Unidad</w:t>
            </w:r>
            <w:proofErr w:type="spellEnd"/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 xml:space="preserve"> Curricular</w:t>
            </w:r>
          </w:p>
        </w:tc>
        <w:tc>
          <w:tcPr>
            <w:tcW w:w="189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HCS</w:t>
            </w:r>
          </w:p>
        </w:tc>
        <w:tc>
          <w:tcPr>
            <w:tcW w:w="195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HCA</w:t>
            </w:r>
          </w:p>
        </w:tc>
        <w:tc>
          <w:tcPr>
            <w:tcW w:w="259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6032A">
              <w:rPr>
                <w:rFonts w:ascii="Arial" w:eastAsia="Times New Roman" w:hAnsi="Arial" w:cs="Arial"/>
                <w:sz w:val="16"/>
                <w:szCs w:val="16"/>
              </w:rPr>
              <w:t>Form</w:t>
            </w:r>
            <w:proofErr w:type="spellEnd"/>
            <w:r w:rsidRPr="0006032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51" w:type="pct"/>
            <w:tcBorders>
              <w:top w:val="single" w:sz="6" w:space="0" w:color="auto"/>
            </w:tcBorders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HD</w:t>
            </w:r>
          </w:p>
        </w:tc>
      </w:tr>
      <w:tr w:rsidR="001A31CF" w:rsidRPr="0006032A" w:rsidTr="0022312C">
        <w:trPr>
          <w:trHeight w:val="116"/>
        </w:trPr>
        <w:tc>
          <w:tcPr>
            <w:tcW w:w="5000" w:type="pct"/>
            <w:gridSpan w:val="20"/>
            <w:shd w:val="clear" w:color="auto" w:fill="EEECE1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b/>
                <w:sz w:val="16"/>
                <w:szCs w:val="16"/>
              </w:rPr>
              <w:t>Campo de la Formación General</w:t>
            </w:r>
          </w:p>
        </w:tc>
      </w:tr>
      <w:tr w:rsidR="001A31CF" w:rsidRPr="0006032A" w:rsidTr="0022312C">
        <w:trPr>
          <w:trHeight w:val="276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Pedagogía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Filosofía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Historia y política de la educación argentina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Derechos humanos: ética y ciudadanía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1A31CF" w:rsidRPr="0006032A" w:rsidTr="0022312C">
        <w:trPr>
          <w:trHeight w:val="249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Oralidad, lectura, escritura y TIC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Historia social y política argentina y latinoamericana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Sociología de la educación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Análisis y organización de las instituciones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6032A">
              <w:rPr>
                <w:rFonts w:ascii="Arial" w:eastAsia="Times New Roman" w:hAnsi="Arial" w:cs="Arial"/>
                <w:sz w:val="16"/>
                <w:szCs w:val="16"/>
              </w:rPr>
              <w:t>Semi</w:t>
            </w:r>
            <w:proofErr w:type="spellEnd"/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6032A">
              <w:rPr>
                <w:rFonts w:ascii="Arial" w:eastAsia="Times New Roman" w:hAnsi="Arial" w:cs="Arial"/>
                <w:sz w:val="16"/>
                <w:szCs w:val="16"/>
              </w:rPr>
              <w:t>nario</w:t>
            </w:r>
            <w:proofErr w:type="spellEnd"/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1A31CF" w:rsidRPr="0006032A" w:rsidTr="0022312C">
        <w:trPr>
          <w:trHeight w:val="176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Psicología  educacional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Corporeidad, juego y lenguajes artísticos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-----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-----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-----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-----</w:t>
            </w: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</w:t>
            </w:r>
          </w:p>
        </w:tc>
      </w:tr>
      <w:tr w:rsidR="001A31CF" w:rsidRPr="0006032A" w:rsidTr="0022312C">
        <w:trPr>
          <w:trHeight w:val="182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Didáctica general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 xml:space="preserve">ESI 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-----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-----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-----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-----</w:t>
            </w: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</w:t>
            </w:r>
          </w:p>
        </w:tc>
      </w:tr>
      <w:tr w:rsidR="001A31CF" w:rsidRPr="0006032A" w:rsidTr="0022312C">
        <w:trPr>
          <w:trHeight w:val="227"/>
        </w:trPr>
        <w:tc>
          <w:tcPr>
            <w:tcW w:w="491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416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-------</w:t>
            </w: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62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384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358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07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-----</w:t>
            </w:r>
          </w:p>
        </w:tc>
        <w:tc>
          <w:tcPr>
            <w:tcW w:w="151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1A31CF" w:rsidRPr="0006032A" w:rsidTr="0022312C">
        <w:trPr>
          <w:trHeight w:val="108"/>
        </w:trPr>
        <w:tc>
          <w:tcPr>
            <w:tcW w:w="5000" w:type="pct"/>
            <w:gridSpan w:val="20"/>
            <w:shd w:val="clear" w:color="auto" w:fill="EEECE1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b/>
                <w:sz w:val="16"/>
                <w:szCs w:val="16"/>
              </w:rPr>
              <w:t>Campo de la Formación Específica</w:t>
            </w:r>
          </w:p>
        </w:tc>
      </w:tr>
      <w:tr w:rsidR="001A31CF" w:rsidRPr="0006032A" w:rsidTr="0022312C">
        <w:trPr>
          <w:trHeight w:val="269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Problemáticas contemporáneas de la educación especial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Educación Temprana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 de expresión y movimiento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Multidiscapacidad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1A31CF" w:rsidRPr="0006032A" w:rsidTr="0022312C">
        <w:trPr>
          <w:trHeight w:val="228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Alfabetización inicial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Sujetos de la Educación Especial 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 xml:space="preserve"> 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Matemática y su didáctica II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Problemáticas del Lenguaje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1A31CF" w:rsidRPr="0006032A" w:rsidTr="0022312C">
        <w:trPr>
          <w:trHeight w:val="34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Lengua y su didáctica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Ciencias naturales y su didáctica 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 xml:space="preserve">Ciencias sociales y su didáctica II 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Sujetos de la educación especial III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1A31CF" w:rsidRPr="0006032A" w:rsidTr="0022312C">
        <w:trPr>
          <w:trHeight w:val="199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Matemática y su didáctica 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Ciencias Sociales y  su didáctica 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Ciencias naturales y su didáctica II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Educación integral de jóvenes y adultos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</w:t>
            </w: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1A31CF" w:rsidRPr="0006032A" w:rsidTr="0022312C">
        <w:trPr>
          <w:trHeight w:val="328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 xml:space="preserve">Bases </w:t>
            </w:r>
            <w:proofErr w:type="spellStart"/>
            <w:r w:rsidRPr="0006032A">
              <w:rPr>
                <w:rFonts w:ascii="Arial" w:eastAsia="Times New Roman" w:hAnsi="Arial" w:cs="Arial"/>
                <w:sz w:val="16"/>
                <w:szCs w:val="16"/>
              </w:rPr>
              <w:t>neurobiopsicoló-gicas</w:t>
            </w:r>
            <w:proofErr w:type="spellEnd"/>
            <w:r w:rsidRPr="0006032A">
              <w:rPr>
                <w:rFonts w:ascii="Arial" w:eastAsia="Times New Roman" w:hAnsi="Arial" w:cs="Arial"/>
                <w:sz w:val="16"/>
                <w:szCs w:val="16"/>
              </w:rPr>
              <w:t xml:space="preserve"> del desarrollo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Literatura y su didáctica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 xml:space="preserve">Asigna-tura 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Práctica Psicomotriz Educativa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31CF" w:rsidRPr="0006032A" w:rsidTr="0022312C">
        <w:trPr>
          <w:trHeight w:val="212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Sujeto de la educación especial II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Asigna-tura.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31CF" w:rsidRPr="0006032A" w:rsidTr="0022312C">
        <w:trPr>
          <w:trHeight w:val="289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UDI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UDI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1A31CF" w:rsidRPr="0006032A" w:rsidTr="0022312C">
        <w:trPr>
          <w:trHeight w:val="89"/>
        </w:trPr>
        <w:tc>
          <w:tcPr>
            <w:tcW w:w="491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544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62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544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358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768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507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544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</w:tr>
      <w:tr w:rsidR="001A31CF" w:rsidRPr="0006032A" w:rsidTr="0022312C">
        <w:trPr>
          <w:trHeight w:val="116"/>
        </w:trPr>
        <w:tc>
          <w:tcPr>
            <w:tcW w:w="5000" w:type="pct"/>
            <w:gridSpan w:val="20"/>
            <w:shd w:val="clear" w:color="auto" w:fill="EEECE1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b/>
                <w:sz w:val="16"/>
                <w:szCs w:val="16"/>
              </w:rPr>
              <w:t>Campo de la Formación en la Práctica Profesional Docente</w:t>
            </w:r>
          </w:p>
        </w:tc>
      </w:tr>
      <w:tr w:rsidR="001A31CF" w:rsidRPr="0006032A" w:rsidTr="0022312C">
        <w:trPr>
          <w:trHeight w:val="69"/>
        </w:trPr>
        <w:tc>
          <w:tcPr>
            <w:tcW w:w="49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 de práctica profesional docente 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62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 de práctica profesional docente II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58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 de práctica profesional docente III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</w:t>
            </w:r>
          </w:p>
        </w:tc>
        <w:tc>
          <w:tcPr>
            <w:tcW w:w="153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07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 de práctica profesional docente IV</w:t>
            </w:r>
          </w:p>
        </w:tc>
        <w:tc>
          <w:tcPr>
            <w:tcW w:w="18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95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259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Taller</w:t>
            </w:r>
          </w:p>
        </w:tc>
        <w:tc>
          <w:tcPr>
            <w:tcW w:w="151" w:type="pct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1A31CF" w:rsidRPr="0006032A" w:rsidTr="0022312C">
        <w:trPr>
          <w:trHeight w:val="69"/>
        </w:trPr>
        <w:tc>
          <w:tcPr>
            <w:tcW w:w="491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</w:t>
            </w: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62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</w:t>
            </w: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58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</w:t>
            </w: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07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THCS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----</w:t>
            </w:r>
          </w:p>
        </w:tc>
        <w:tc>
          <w:tcPr>
            <w:tcW w:w="151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</w:tr>
      <w:tr w:rsidR="001A31CF" w:rsidRPr="0006032A" w:rsidTr="0022312C">
        <w:trPr>
          <w:trHeight w:val="134"/>
        </w:trPr>
        <w:tc>
          <w:tcPr>
            <w:tcW w:w="491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THC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34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1088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----</w:t>
            </w: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44</w:t>
            </w:r>
          </w:p>
        </w:tc>
        <w:tc>
          <w:tcPr>
            <w:tcW w:w="462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THC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33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1056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----</w:t>
            </w: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37</w:t>
            </w:r>
          </w:p>
        </w:tc>
        <w:tc>
          <w:tcPr>
            <w:tcW w:w="358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THC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36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1152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----</w:t>
            </w:r>
          </w:p>
        </w:tc>
        <w:tc>
          <w:tcPr>
            <w:tcW w:w="153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44</w:t>
            </w:r>
          </w:p>
        </w:tc>
        <w:tc>
          <w:tcPr>
            <w:tcW w:w="507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THC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34</w:t>
            </w: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1088</w:t>
            </w: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---</w:t>
            </w:r>
          </w:p>
        </w:tc>
        <w:tc>
          <w:tcPr>
            <w:tcW w:w="151" w:type="pct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4</w:t>
            </w:r>
            <w:r w:rsidRPr="0006032A">
              <w:rPr>
                <w:rFonts w:ascii="Arial" w:eastAsia="Times New Roman" w:hAnsi="Arial" w:cs="Arial"/>
                <w:sz w:val="16"/>
                <w:szCs w:val="16"/>
                <w:lang w:val="pt-BR"/>
              </w:rPr>
              <w:t>4</w:t>
            </w:r>
          </w:p>
        </w:tc>
      </w:tr>
      <w:tr w:rsidR="001A31CF" w:rsidRPr="0006032A" w:rsidTr="0022312C">
        <w:trPr>
          <w:trHeight w:val="134"/>
        </w:trPr>
        <w:tc>
          <w:tcPr>
            <w:tcW w:w="5000" w:type="pct"/>
            <w:gridSpan w:val="20"/>
            <w:shd w:val="clear" w:color="auto" w:fill="B4C6E7" w:themeFill="accent1" w:themeFillTint="66"/>
            <w:vAlign w:val="center"/>
          </w:tcPr>
          <w:p w:rsidR="001A31CF" w:rsidRPr="0006032A" w:rsidRDefault="001A31CF" w:rsidP="002231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5F07DC">
              <w:rPr>
                <w:rFonts w:ascii="Arial" w:hAnsi="Arial" w:cs="Arial"/>
                <w:sz w:val="16"/>
                <w:szCs w:val="16"/>
              </w:rPr>
              <w:t>HCS: Horas Cátedra Semanales - HCA: Horas Cátedra Anuales - HD: Horas Docentes - THCS: Total Horas Cátedra Semanales</w:t>
            </w:r>
          </w:p>
        </w:tc>
      </w:tr>
    </w:tbl>
    <w:p w:rsidR="00194172" w:rsidRDefault="00194172">
      <w:bookmarkStart w:id="1" w:name="_GoBack"/>
      <w:bookmarkEnd w:id="1"/>
    </w:p>
    <w:sectPr w:rsidR="00194172" w:rsidSect="001A31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F"/>
    <w:rsid w:val="00194172"/>
    <w:rsid w:val="001A31CF"/>
    <w:rsid w:val="004579FF"/>
    <w:rsid w:val="00465C5B"/>
    <w:rsid w:val="004B0FD6"/>
    <w:rsid w:val="008027C2"/>
    <w:rsid w:val="0081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8A072-000A-42EA-A937-E43E12F7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31CF"/>
  </w:style>
  <w:style w:type="paragraph" w:styleId="Ttulo3">
    <w:name w:val="heading 3"/>
    <w:basedOn w:val="Normal"/>
    <w:next w:val="Normal"/>
    <w:link w:val="Ttulo3Car"/>
    <w:qFormat/>
    <w:rsid w:val="001A31CF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31CF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Isaac Ojeda</dc:creator>
  <cp:keywords/>
  <dc:description/>
  <cp:lastModifiedBy>Micaela Isaac Ojeda</cp:lastModifiedBy>
  <cp:revision>1</cp:revision>
  <dcterms:created xsi:type="dcterms:W3CDTF">2017-03-14T15:27:00Z</dcterms:created>
  <dcterms:modified xsi:type="dcterms:W3CDTF">2017-03-14T15:27:00Z</dcterms:modified>
</cp:coreProperties>
</file>